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AA6E" w14:textId="2DD75D2E" w:rsidR="003C31C9" w:rsidRDefault="002F3465" w:rsidP="00E75AE3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6C9AE1E4" wp14:editId="5BDE2E01">
            <wp:extent cx="1898650" cy="1283177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38" cy="129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634C" w14:textId="77777777" w:rsidR="00B82886" w:rsidRDefault="00B82886" w:rsidP="00B828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B41AA9" w14:textId="77777777" w:rsidR="00C91374" w:rsidRDefault="00C91374" w:rsidP="00B828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924CE5" w14:textId="23A185CE" w:rsidR="00B82886" w:rsidRPr="0089416B" w:rsidRDefault="00B82886" w:rsidP="00B828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416B">
        <w:rPr>
          <w:rFonts w:ascii="Arial" w:hAnsi="Arial" w:cs="Arial"/>
          <w:b/>
          <w:bCs/>
          <w:sz w:val="24"/>
          <w:szCs w:val="24"/>
        </w:rPr>
        <w:t xml:space="preserve">SPEAKING NOTES FOR </w:t>
      </w:r>
      <w:r w:rsidR="00C91374">
        <w:rPr>
          <w:rFonts w:ascii="Arial" w:hAnsi="Arial" w:cs="Arial"/>
          <w:b/>
          <w:bCs/>
          <w:sz w:val="24"/>
          <w:szCs w:val="24"/>
        </w:rPr>
        <w:t>THE CHINESE NEW YEAR</w:t>
      </w:r>
      <w:r w:rsidR="004A4D88">
        <w:rPr>
          <w:rFonts w:ascii="Arial" w:hAnsi="Arial" w:cs="Arial"/>
          <w:b/>
          <w:bCs/>
          <w:sz w:val="24"/>
          <w:szCs w:val="24"/>
        </w:rPr>
        <w:t xml:space="preserve">, </w:t>
      </w:r>
      <w:r w:rsidR="00C91374">
        <w:rPr>
          <w:rFonts w:ascii="Arial" w:hAnsi="Arial" w:cs="Arial"/>
          <w:b/>
          <w:bCs/>
          <w:sz w:val="24"/>
          <w:szCs w:val="24"/>
        </w:rPr>
        <w:t>18 JANUARY</w:t>
      </w:r>
      <w:r w:rsidR="004A4D8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91374">
        <w:rPr>
          <w:rFonts w:ascii="Arial" w:hAnsi="Arial" w:cs="Arial"/>
          <w:b/>
          <w:bCs/>
          <w:sz w:val="24"/>
          <w:szCs w:val="24"/>
        </w:rPr>
        <w:t>3</w:t>
      </w:r>
    </w:p>
    <w:p w14:paraId="4C54AA00" w14:textId="77777777" w:rsidR="004A4D88" w:rsidRDefault="00592362" w:rsidP="005923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Programme Director </w:t>
      </w:r>
    </w:p>
    <w:p w14:paraId="7F55EAE7" w14:textId="18379F63" w:rsidR="00592362" w:rsidRDefault="00A02BAA" w:rsidP="0059236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His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Exellency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Ambassador Chen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Xiadong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179AEA34" w14:textId="063C6453" w:rsidR="004A4D88" w:rsidRDefault="00A02BAA" w:rsidP="005923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Madame Zhang Bin </w:t>
      </w:r>
    </w:p>
    <w:p w14:paraId="483CF328" w14:textId="67E45BEC" w:rsidR="004A4D88" w:rsidRPr="004A4D88" w:rsidRDefault="00A02BAA" w:rsidP="005923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Former President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Motlanthe</w:t>
      </w:r>
      <w:proofErr w:type="spellEnd"/>
    </w:p>
    <w:p w14:paraId="479BA480" w14:textId="7D43129B" w:rsidR="00592362" w:rsidRPr="00592362" w:rsidRDefault="00A02BAA" w:rsidP="00592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Cabinet colleagues</w:t>
      </w:r>
      <w:r w:rsidR="00592362" w:rsidRPr="00592362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14:paraId="39029539" w14:textId="60BBFD2E" w:rsidR="00592362" w:rsidRPr="00592362" w:rsidRDefault="00A02BAA" w:rsidP="00592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Our police commissioner, General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Masemola</w:t>
      </w:r>
      <w:proofErr w:type="spellEnd"/>
    </w:p>
    <w:p w14:paraId="71F6A984" w14:textId="14502B24" w:rsidR="00592362" w:rsidRPr="0089416B" w:rsidRDefault="00A02BAA" w:rsidP="00B828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Ladies and gentlemen</w:t>
      </w:r>
    </w:p>
    <w:p w14:paraId="1B3727EE" w14:textId="25481EE1" w:rsidR="00E21592" w:rsidRDefault="00A02BAA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283703">
        <w:rPr>
          <w:rFonts w:ascii="Arial" w:hAnsi="Arial" w:cs="Arial"/>
          <w:color w:val="000000" w:themeColor="text1"/>
          <w:sz w:val="24"/>
          <w:szCs w:val="24"/>
        </w:rPr>
        <w:t>is an honour to be a part of this esteemed occasion celebrating the Chinese New Year. As we bid farewell to 2022, the Year of the Tiger</w:t>
      </w:r>
      <w:r w:rsidR="00031CE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21592">
        <w:rPr>
          <w:rFonts w:ascii="Arial" w:hAnsi="Arial" w:cs="Arial"/>
          <w:color w:val="000000" w:themeColor="text1"/>
          <w:sz w:val="24"/>
          <w:szCs w:val="24"/>
        </w:rPr>
        <w:t>w</w:t>
      </w:r>
      <w:r w:rsidR="00283703">
        <w:rPr>
          <w:rFonts w:ascii="Arial" w:hAnsi="Arial" w:cs="Arial"/>
          <w:color w:val="000000" w:themeColor="text1"/>
          <w:sz w:val="24"/>
          <w:szCs w:val="24"/>
        </w:rPr>
        <w:t>e are firm in our resolve to further strengthen business and political ties</w:t>
      </w:r>
      <w:r w:rsidR="00E21592">
        <w:rPr>
          <w:rFonts w:ascii="Arial" w:hAnsi="Arial" w:cs="Arial"/>
          <w:color w:val="000000" w:themeColor="text1"/>
          <w:sz w:val="24"/>
          <w:szCs w:val="24"/>
        </w:rPr>
        <w:t xml:space="preserve"> between China and South Africa</w:t>
      </w:r>
      <w:r w:rsidR="00283703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B1DAC2" w14:textId="31BBF139" w:rsidR="00031CE9" w:rsidRDefault="00031CE9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November last year, your acting Consul General in Cape Town, His Ex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ellency Tang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Chang’an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indicated that China  was ready to strengthen cooperation with South Africa in new sectors such as 5G, digital economy, high tech, e-commerce, smart cities and clean energy. 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>So, a</w:t>
      </w:r>
      <w:r>
        <w:rPr>
          <w:rFonts w:ascii="Arial" w:hAnsi="Arial" w:cs="Arial"/>
          <w:color w:val="000000" w:themeColor="text1"/>
          <w:sz w:val="24"/>
          <w:szCs w:val="24"/>
        </w:rPr>
        <w:t>s we welcome 2023, the Year of the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Rabbit in China – let us also make this the year of new opportunities, to benefit and safeguard the interests of citizens of both our countries and ensure that we achieve common prosperity.</w:t>
      </w:r>
    </w:p>
    <w:p w14:paraId="287D1FB3" w14:textId="059AF88C" w:rsidR="00031CE9" w:rsidRDefault="00031CE9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appreciate China’s willingness to support our country in exploring its modernisation</w:t>
      </w:r>
      <w:r w:rsidR="0093247C">
        <w:rPr>
          <w:rFonts w:ascii="Arial" w:hAnsi="Arial" w:cs="Arial"/>
          <w:color w:val="000000" w:themeColor="text1"/>
          <w:sz w:val="24"/>
          <w:szCs w:val="24"/>
        </w:rPr>
        <w:t>, deepen cooperation in trade, investment, energy and other fields. In turn, we support Chinese enterprises invest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>ing</w:t>
      </w:r>
      <w:r w:rsidR="0093247C">
        <w:rPr>
          <w:rFonts w:ascii="Arial" w:hAnsi="Arial" w:cs="Arial"/>
          <w:color w:val="000000" w:themeColor="text1"/>
          <w:sz w:val="24"/>
          <w:szCs w:val="24"/>
        </w:rPr>
        <w:t xml:space="preserve"> and start businesses in South Africa, and 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>the expansion of</w:t>
      </w:r>
      <w:r w:rsidR="0093247C">
        <w:rPr>
          <w:rFonts w:ascii="Arial" w:hAnsi="Arial" w:cs="Arial"/>
          <w:color w:val="000000" w:themeColor="text1"/>
          <w:sz w:val="24"/>
          <w:szCs w:val="24"/>
        </w:rPr>
        <w:t xml:space="preserve"> import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>s</w:t>
      </w:r>
      <w:r w:rsidR="0093247C">
        <w:rPr>
          <w:rFonts w:ascii="Arial" w:hAnsi="Arial" w:cs="Arial"/>
          <w:color w:val="000000" w:themeColor="text1"/>
          <w:sz w:val="24"/>
          <w:szCs w:val="24"/>
        </w:rPr>
        <w:t xml:space="preserve"> of quality products. </w:t>
      </w:r>
    </w:p>
    <w:p w14:paraId="50922486" w14:textId="77777777" w:rsidR="00F207DF" w:rsidRDefault="00F207DF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44EAEE" w14:textId="77777777" w:rsidR="00F207DF" w:rsidRDefault="00F207DF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8725A3" w14:textId="77777777" w:rsidR="00F207DF" w:rsidRDefault="00F207DF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0C5A5" w14:textId="76748DB7" w:rsidR="00F207DF" w:rsidRDefault="0093247C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past three years have been about building resilience and preparing for the return to growth. We are both excited and relieve</w:t>
      </w:r>
      <w:r w:rsidR="004C35C6">
        <w:rPr>
          <w:rFonts w:ascii="Arial" w:hAnsi="Arial" w:cs="Arial"/>
          <w:color w:val="000000" w:themeColor="text1"/>
          <w:sz w:val="24"/>
          <w:szCs w:val="24"/>
        </w:rPr>
        <w:t>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that China is emerging out of COVID 19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intact and ready to 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>turbo charge the growth of its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economy. </w:t>
      </w:r>
      <w:r w:rsidR="00534E6F">
        <w:rPr>
          <w:rFonts w:ascii="Arial" w:hAnsi="Arial" w:cs="Arial"/>
          <w:color w:val="000000" w:themeColor="text1"/>
          <w:sz w:val="24"/>
          <w:szCs w:val="24"/>
        </w:rPr>
        <w:t xml:space="preserve">This is an opportunity for us.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We may now finally look forward to a post pandemic era of rebuilding and creating new opportunities. </w:t>
      </w:r>
    </w:p>
    <w:p w14:paraId="700CD986" w14:textId="176FCD39" w:rsidR="00F97071" w:rsidRDefault="00F97071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Global geopolitic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>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ramifications are being felt far and wide. If anything, these have taught us that through collaboration, we can remain stronger </w:t>
      </w:r>
      <w:r w:rsidR="00F207DF">
        <w:rPr>
          <w:rFonts w:ascii="Arial" w:hAnsi="Arial" w:cs="Arial"/>
          <w:color w:val="000000" w:themeColor="text1"/>
          <w:sz w:val="24"/>
          <w:szCs w:val="24"/>
        </w:rPr>
        <w:t xml:space="preserve">and continue to grow our economies, for the benefit our current and future generations. </w:t>
      </w:r>
    </w:p>
    <w:p w14:paraId="311A5E1B" w14:textId="5930BFDF" w:rsidR="00F207DF" w:rsidRDefault="00F207DF" w:rsidP="00B8288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I’m mentioning our future generations because, o</w:t>
      </w:r>
      <w:r w:rsidR="00F97071">
        <w:rPr>
          <w:rFonts w:ascii="Arial" w:hAnsi="Arial" w:cs="Arial"/>
          <w:color w:val="000000" w:themeColor="text1"/>
          <w:sz w:val="24"/>
          <w:szCs w:val="24"/>
        </w:rPr>
        <w:t>ur young people are always hungry and ready for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new</w:t>
      </w:r>
      <w:r w:rsidR="00F97071">
        <w:rPr>
          <w:rFonts w:ascii="Arial" w:hAnsi="Arial" w:cs="Arial"/>
          <w:color w:val="000000" w:themeColor="text1"/>
          <w:sz w:val="24"/>
          <w:szCs w:val="24"/>
        </w:rPr>
        <w:t xml:space="preserve"> opportunities.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They are the ones that will take our countries forward. Finally, I am aware that this is not a day for serious speeches. It’s a time to celebrate.</w:t>
      </w:r>
    </w:p>
    <w:p w14:paraId="0C47113E" w14:textId="581AA50B" w:rsidR="00F207DF" w:rsidRPr="0089416B" w:rsidRDefault="00F207DF" w:rsidP="00F207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 allow me the opportunity to say – Happy New Year.</w:t>
      </w:r>
      <w:r w:rsidR="00F970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24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74398B3" w14:textId="5A2C0A57" w:rsidR="00B82886" w:rsidRPr="0089416B" w:rsidRDefault="00B82886" w:rsidP="00B82886">
      <w:pPr>
        <w:spacing w:after="100" w:afterAutospacing="1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9416B">
        <w:rPr>
          <w:rFonts w:ascii="Arial" w:eastAsia="Times New Roman" w:hAnsi="Arial" w:cs="Arial"/>
          <w:sz w:val="24"/>
          <w:szCs w:val="24"/>
        </w:rPr>
        <w:t xml:space="preserve">I thank you </w:t>
      </w:r>
    </w:p>
    <w:sectPr w:rsidR="00B82886" w:rsidRPr="0089416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F4FD" w14:textId="77777777" w:rsidR="00145BBF" w:rsidRDefault="00145BBF" w:rsidP="00143206">
      <w:pPr>
        <w:spacing w:after="0" w:line="240" w:lineRule="auto"/>
      </w:pPr>
      <w:r>
        <w:separator/>
      </w:r>
    </w:p>
  </w:endnote>
  <w:endnote w:type="continuationSeparator" w:id="0">
    <w:p w14:paraId="77BFE45C" w14:textId="77777777" w:rsidR="00145BBF" w:rsidRDefault="00145BBF" w:rsidP="0014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aglefeather Inform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93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2517F" w14:textId="6C4587BA" w:rsidR="00143206" w:rsidRDefault="00143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A38F8" w14:textId="77777777" w:rsidR="00143206" w:rsidRDefault="001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581E" w14:textId="77777777" w:rsidR="00145BBF" w:rsidRDefault="00145BBF" w:rsidP="00143206">
      <w:pPr>
        <w:spacing w:after="0" w:line="240" w:lineRule="auto"/>
      </w:pPr>
      <w:r>
        <w:separator/>
      </w:r>
    </w:p>
  </w:footnote>
  <w:footnote w:type="continuationSeparator" w:id="0">
    <w:p w14:paraId="36E64E5E" w14:textId="77777777" w:rsidR="00145BBF" w:rsidRDefault="00145BBF" w:rsidP="0014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F16"/>
    <w:multiLevelType w:val="hybridMultilevel"/>
    <w:tmpl w:val="D01E8D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73A7"/>
    <w:multiLevelType w:val="hybridMultilevel"/>
    <w:tmpl w:val="C8E46E22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82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0272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8B0E3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4A88E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8243E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2C8EA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8E5A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FA3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207645"/>
    <w:multiLevelType w:val="hybridMultilevel"/>
    <w:tmpl w:val="103E7ACE"/>
    <w:lvl w:ilvl="0" w:tplc="9C3AF4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013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4B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A07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4E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C4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6C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2D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01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408"/>
    <w:multiLevelType w:val="hybridMultilevel"/>
    <w:tmpl w:val="E9B458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654"/>
    <w:multiLevelType w:val="hybridMultilevel"/>
    <w:tmpl w:val="D4DC96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2B49"/>
    <w:multiLevelType w:val="multilevel"/>
    <w:tmpl w:val="E0CA39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63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9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53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" w15:restartNumberingAfterBreak="0">
    <w:nsid w:val="280B5BC5"/>
    <w:multiLevelType w:val="multilevel"/>
    <w:tmpl w:val="AB00A88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63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9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53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7" w15:restartNumberingAfterBreak="0">
    <w:nsid w:val="2A215DF4"/>
    <w:multiLevelType w:val="multilevel"/>
    <w:tmpl w:val="27DA31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34820BB8"/>
    <w:multiLevelType w:val="hybridMultilevel"/>
    <w:tmpl w:val="A35A41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7F6E"/>
    <w:multiLevelType w:val="hybridMultilevel"/>
    <w:tmpl w:val="E4E60EF2"/>
    <w:lvl w:ilvl="0" w:tplc="D3805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E5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AF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45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20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4B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83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E1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09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7717D"/>
    <w:multiLevelType w:val="hybridMultilevel"/>
    <w:tmpl w:val="540A60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082"/>
    <w:multiLevelType w:val="hybridMultilevel"/>
    <w:tmpl w:val="515EDB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1190"/>
    <w:multiLevelType w:val="hybridMultilevel"/>
    <w:tmpl w:val="D81AF81C"/>
    <w:lvl w:ilvl="0" w:tplc="1C090015">
      <w:start w:val="1"/>
      <w:numFmt w:val="upp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A1100"/>
    <w:multiLevelType w:val="hybridMultilevel"/>
    <w:tmpl w:val="B8A6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C3066"/>
    <w:multiLevelType w:val="hybridMultilevel"/>
    <w:tmpl w:val="0770A1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DE1246"/>
    <w:multiLevelType w:val="hybridMultilevel"/>
    <w:tmpl w:val="76F054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215E09"/>
    <w:multiLevelType w:val="hybridMultilevel"/>
    <w:tmpl w:val="C4D81EBA"/>
    <w:lvl w:ilvl="0" w:tplc="D5747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6BF1"/>
    <w:multiLevelType w:val="multilevel"/>
    <w:tmpl w:val="83EEC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72" w:hanging="372"/>
      </w:pPr>
      <w:rPr>
        <w:rFonts w:ascii="Trebuchet MS" w:hAnsi="Trebuchet MS" w:hint="default"/>
        <w:b w:val="0"/>
        <w:i w:val="0"/>
        <w:color w:val="auto"/>
        <w:sz w:val="20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5A7E8F"/>
    <w:multiLevelType w:val="hybridMultilevel"/>
    <w:tmpl w:val="37AC14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E6E2D"/>
    <w:multiLevelType w:val="hybridMultilevel"/>
    <w:tmpl w:val="04AA6A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5592"/>
    <w:multiLevelType w:val="hybridMultilevel"/>
    <w:tmpl w:val="8382AD8E"/>
    <w:lvl w:ilvl="0" w:tplc="D5747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80E73"/>
    <w:multiLevelType w:val="hybridMultilevel"/>
    <w:tmpl w:val="03EAAB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7"/>
  </w:num>
  <w:num w:numId="8">
    <w:abstractNumId w:val="20"/>
  </w:num>
  <w:num w:numId="9">
    <w:abstractNumId w:val="16"/>
  </w:num>
  <w:num w:numId="10">
    <w:abstractNumId w:val="8"/>
  </w:num>
  <w:num w:numId="11">
    <w:abstractNumId w:val="1"/>
  </w:num>
  <w:num w:numId="12">
    <w:abstractNumId w:val="1"/>
  </w:num>
  <w:num w:numId="13">
    <w:abstractNumId w:val="8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11"/>
  </w:num>
  <w:num w:numId="19">
    <w:abstractNumId w:val="3"/>
  </w:num>
  <w:num w:numId="20">
    <w:abstractNumId w:val="10"/>
  </w:num>
  <w:num w:numId="21">
    <w:abstractNumId w:val="18"/>
  </w:num>
  <w:num w:numId="22">
    <w:abstractNumId w:val="0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6D"/>
    <w:rsid w:val="00031CE9"/>
    <w:rsid w:val="000424E8"/>
    <w:rsid w:val="00074C1F"/>
    <w:rsid w:val="00083399"/>
    <w:rsid w:val="000A54F0"/>
    <w:rsid w:val="000B6132"/>
    <w:rsid w:val="000B7499"/>
    <w:rsid w:val="000D41B4"/>
    <w:rsid w:val="000D7211"/>
    <w:rsid w:val="000F1965"/>
    <w:rsid w:val="000F335A"/>
    <w:rsid w:val="00124FA9"/>
    <w:rsid w:val="00127CEF"/>
    <w:rsid w:val="001320AB"/>
    <w:rsid w:val="00141668"/>
    <w:rsid w:val="00143206"/>
    <w:rsid w:val="00145BBF"/>
    <w:rsid w:val="00165467"/>
    <w:rsid w:val="001837FB"/>
    <w:rsid w:val="00183984"/>
    <w:rsid w:val="001945A4"/>
    <w:rsid w:val="001A1A76"/>
    <w:rsid w:val="001B6A09"/>
    <w:rsid w:val="001B7565"/>
    <w:rsid w:val="001C1C60"/>
    <w:rsid w:val="001C418F"/>
    <w:rsid w:val="001C43DB"/>
    <w:rsid w:val="001D718D"/>
    <w:rsid w:val="001E189A"/>
    <w:rsid w:val="001E5732"/>
    <w:rsid w:val="001E75E4"/>
    <w:rsid w:val="001F2269"/>
    <w:rsid w:val="001F3E28"/>
    <w:rsid w:val="00201CA6"/>
    <w:rsid w:val="00211681"/>
    <w:rsid w:val="0022333F"/>
    <w:rsid w:val="002548DE"/>
    <w:rsid w:val="0025613E"/>
    <w:rsid w:val="00256560"/>
    <w:rsid w:val="00283703"/>
    <w:rsid w:val="002961F6"/>
    <w:rsid w:val="002B222A"/>
    <w:rsid w:val="002C097E"/>
    <w:rsid w:val="002D2974"/>
    <w:rsid w:val="002D4317"/>
    <w:rsid w:val="002F3465"/>
    <w:rsid w:val="00304BE0"/>
    <w:rsid w:val="00311FD8"/>
    <w:rsid w:val="00325C91"/>
    <w:rsid w:val="00331D32"/>
    <w:rsid w:val="003339CD"/>
    <w:rsid w:val="003426F1"/>
    <w:rsid w:val="00346F9B"/>
    <w:rsid w:val="00351467"/>
    <w:rsid w:val="00356943"/>
    <w:rsid w:val="00376455"/>
    <w:rsid w:val="003C31C9"/>
    <w:rsid w:val="003E735E"/>
    <w:rsid w:val="00403281"/>
    <w:rsid w:val="00410592"/>
    <w:rsid w:val="00410C55"/>
    <w:rsid w:val="00443FD3"/>
    <w:rsid w:val="00464E2B"/>
    <w:rsid w:val="00473A82"/>
    <w:rsid w:val="00477DC0"/>
    <w:rsid w:val="00481C7D"/>
    <w:rsid w:val="004842B6"/>
    <w:rsid w:val="004846FF"/>
    <w:rsid w:val="004A4D88"/>
    <w:rsid w:val="004B2CB7"/>
    <w:rsid w:val="004C35C6"/>
    <w:rsid w:val="004C4563"/>
    <w:rsid w:val="004C70E7"/>
    <w:rsid w:val="004D5B1A"/>
    <w:rsid w:val="004D6052"/>
    <w:rsid w:val="004E09B4"/>
    <w:rsid w:val="004F0047"/>
    <w:rsid w:val="0052758B"/>
    <w:rsid w:val="00534E6F"/>
    <w:rsid w:val="00537C4E"/>
    <w:rsid w:val="005618C1"/>
    <w:rsid w:val="00562569"/>
    <w:rsid w:val="005711E4"/>
    <w:rsid w:val="00580DB8"/>
    <w:rsid w:val="005872F7"/>
    <w:rsid w:val="00592362"/>
    <w:rsid w:val="00596FA9"/>
    <w:rsid w:val="00597467"/>
    <w:rsid w:val="005B1DF0"/>
    <w:rsid w:val="005E3798"/>
    <w:rsid w:val="005F545E"/>
    <w:rsid w:val="005F7290"/>
    <w:rsid w:val="00635B27"/>
    <w:rsid w:val="00654099"/>
    <w:rsid w:val="00656892"/>
    <w:rsid w:val="00662F33"/>
    <w:rsid w:val="00663481"/>
    <w:rsid w:val="006673AB"/>
    <w:rsid w:val="006A5390"/>
    <w:rsid w:val="006C2AE2"/>
    <w:rsid w:val="006C652B"/>
    <w:rsid w:val="006D7BAA"/>
    <w:rsid w:val="00724388"/>
    <w:rsid w:val="007465AF"/>
    <w:rsid w:val="0075168E"/>
    <w:rsid w:val="00765893"/>
    <w:rsid w:val="007804FA"/>
    <w:rsid w:val="007819AC"/>
    <w:rsid w:val="00786603"/>
    <w:rsid w:val="0079102A"/>
    <w:rsid w:val="007916F6"/>
    <w:rsid w:val="00792510"/>
    <w:rsid w:val="007A5941"/>
    <w:rsid w:val="007C2F58"/>
    <w:rsid w:val="007D5758"/>
    <w:rsid w:val="007E0E98"/>
    <w:rsid w:val="00801F08"/>
    <w:rsid w:val="008120B2"/>
    <w:rsid w:val="00826017"/>
    <w:rsid w:val="00832881"/>
    <w:rsid w:val="008367C7"/>
    <w:rsid w:val="008405A1"/>
    <w:rsid w:val="00845F9E"/>
    <w:rsid w:val="00856EA0"/>
    <w:rsid w:val="00874075"/>
    <w:rsid w:val="00892671"/>
    <w:rsid w:val="0089416B"/>
    <w:rsid w:val="00894381"/>
    <w:rsid w:val="00896541"/>
    <w:rsid w:val="008970B9"/>
    <w:rsid w:val="008A6416"/>
    <w:rsid w:val="008A7BF0"/>
    <w:rsid w:val="008B74F2"/>
    <w:rsid w:val="008C5F51"/>
    <w:rsid w:val="008D07FA"/>
    <w:rsid w:val="008E6F4B"/>
    <w:rsid w:val="008F1229"/>
    <w:rsid w:val="008F302D"/>
    <w:rsid w:val="00904464"/>
    <w:rsid w:val="00916D04"/>
    <w:rsid w:val="00924FEB"/>
    <w:rsid w:val="0093247C"/>
    <w:rsid w:val="0093712E"/>
    <w:rsid w:val="00963D12"/>
    <w:rsid w:val="00970E31"/>
    <w:rsid w:val="009717D7"/>
    <w:rsid w:val="009A450B"/>
    <w:rsid w:val="009B6D6C"/>
    <w:rsid w:val="009C05F7"/>
    <w:rsid w:val="009C0990"/>
    <w:rsid w:val="009E418D"/>
    <w:rsid w:val="00A02BAA"/>
    <w:rsid w:val="00A125F1"/>
    <w:rsid w:val="00A25F8F"/>
    <w:rsid w:val="00A34F27"/>
    <w:rsid w:val="00A40314"/>
    <w:rsid w:val="00A422E0"/>
    <w:rsid w:val="00A5021A"/>
    <w:rsid w:val="00A54CCF"/>
    <w:rsid w:val="00A56D16"/>
    <w:rsid w:val="00A64785"/>
    <w:rsid w:val="00A86E25"/>
    <w:rsid w:val="00A914F7"/>
    <w:rsid w:val="00A95A98"/>
    <w:rsid w:val="00A97D04"/>
    <w:rsid w:val="00AA29D6"/>
    <w:rsid w:val="00AB284C"/>
    <w:rsid w:val="00AB680A"/>
    <w:rsid w:val="00AC217A"/>
    <w:rsid w:val="00AD14C4"/>
    <w:rsid w:val="00AD2912"/>
    <w:rsid w:val="00AD79BD"/>
    <w:rsid w:val="00AE0E8F"/>
    <w:rsid w:val="00AE7D6D"/>
    <w:rsid w:val="00AF641E"/>
    <w:rsid w:val="00B13A17"/>
    <w:rsid w:val="00B523A8"/>
    <w:rsid w:val="00B54F62"/>
    <w:rsid w:val="00B82886"/>
    <w:rsid w:val="00B918EB"/>
    <w:rsid w:val="00B91D62"/>
    <w:rsid w:val="00B95686"/>
    <w:rsid w:val="00B96B26"/>
    <w:rsid w:val="00BA0AFF"/>
    <w:rsid w:val="00BA2B79"/>
    <w:rsid w:val="00BB1CBE"/>
    <w:rsid w:val="00BB4A85"/>
    <w:rsid w:val="00BB773B"/>
    <w:rsid w:val="00BB7C36"/>
    <w:rsid w:val="00BC33C9"/>
    <w:rsid w:val="00BC7FE0"/>
    <w:rsid w:val="00BD6B96"/>
    <w:rsid w:val="00BD774B"/>
    <w:rsid w:val="00BE6BA7"/>
    <w:rsid w:val="00BE7373"/>
    <w:rsid w:val="00BF5392"/>
    <w:rsid w:val="00C12EEC"/>
    <w:rsid w:val="00C352A4"/>
    <w:rsid w:val="00C40523"/>
    <w:rsid w:val="00C5571F"/>
    <w:rsid w:val="00C57E8D"/>
    <w:rsid w:val="00C619AB"/>
    <w:rsid w:val="00C91374"/>
    <w:rsid w:val="00C924AD"/>
    <w:rsid w:val="00C96458"/>
    <w:rsid w:val="00CA5209"/>
    <w:rsid w:val="00CA64DD"/>
    <w:rsid w:val="00CD678A"/>
    <w:rsid w:val="00D01DD7"/>
    <w:rsid w:val="00D077E7"/>
    <w:rsid w:val="00D24EAA"/>
    <w:rsid w:val="00D35843"/>
    <w:rsid w:val="00D5724C"/>
    <w:rsid w:val="00D575AB"/>
    <w:rsid w:val="00D82B14"/>
    <w:rsid w:val="00D87424"/>
    <w:rsid w:val="00DA1361"/>
    <w:rsid w:val="00DB1485"/>
    <w:rsid w:val="00DB40D2"/>
    <w:rsid w:val="00DC2105"/>
    <w:rsid w:val="00DE4153"/>
    <w:rsid w:val="00DF2ECC"/>
    <w:rsid w:val="00E11DE1"/>
    <w:rsid w:val="00E13248"/>
    <w:rsid w:val="00E1628B"/>
    <w:rsid w:val="00E16E9A"/>
    <w:rsid w:val="00E21592"/>
    <w:rsid w:val="00E23123"/>
    <w:rsid w:val="00E3199A"/>
    <w:rsid w:val="00E45A44"/>
    <w:rsid w:val="00E711EE"/>
    <w:rsid w:val="00E75AE3"/>
    <w:rsid w:val="00E84676"/>
    <w:rsid w:val="00E94661"/>
    <w:rsid w:val="00E9674A"/>
    <w:rsid w:val="00EB5B9E"/>
    <w:rsid w:val="00EC6E89"/>
    <w:rsid w:val="00EF0451"/>
    <w:rsid w:val="00EF0F81"/>
    <w:rsid w:val="00F13F1C"/>
    <w:rsid w:val="00F149BE"/>
    <w:rsid w:val="00F207DF"/>
    <w:rsid w:val="00F24942"/>
    <w:rsid w:val="00F3299F"/>
    <w:rsid w:val="00F35220"/>
    <w:rsid w:val="00F65FB3"/>
    <w:rsid w:val="00F72062"/>
    <w:rsid w:val="00F72C06"/>
    <w:rsid w:val="00F7378E"/>
    <w:rsid w:val="00F7469D"/>
    <w:rsid w:val="00F911FB"/>
    <w:rsid w:val="00F96FE9"/>
    <w:rsid w:val="00F97071"/>
    <w:rsid w:val="00FA2DCC"/>
    <w:rsid w:val="00FA6FE8"/>
    <w:rsid w:val="00FD1D30"/>
    <w:rsid w:val="00FE16B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D0F"/>
  <w15:docId w15:val="{49D40533-676D-4729-A618-31A63353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 - 2,List Paragraph 1,Chapter Numbering,Riana Table Bullets 1,Grey Bullet List,Grey Bullet Style,Recommendation,List Paragraph1,Table of contents numbered,Bullet List,Indent Paragraph,Bullets,Body text,Dot pt"/>
    <w:basedOn w:val="Normal"/>
    <w:link w:val="ListParagraphChar"/>
    <w:uiPriority w:val="34"/>
    <w:qFormat/>
    <w:rsid w:val="00AE7D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0C5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ListParagraphChar">
    <w:name w:val="List Paragraph Char"/>
    <w:aliases w:val="References Char,List Paragraph - 2 Char,List Paragraph 1 Char,Chapter Numbering Char,Riana Table Bullets 1 Char,Grey Bullet List Char,Grey Bullet Style Char,Recommendation Char,List Paragraph1 Char,Table of contents numbered Char"/>
    <w:link w:val="ListParagraph"/>
    <w:uiPriority w:val="34"/>
    <w:qFormat/>
    <w:locked/>
    <w:rsid w:val="00410C55"/>
  </w:style>
  <w:style w:type="paragraph" w:styleId="BalloonText">
    <w:name w:val="Balloon Text"/>
    <w:basedOn w:val="Normal"/>
    <w:link w:val="BalloonTextChar"/>
    <w:uiPriority w:val="99"/>
    <w:semiHidden/>
    <w:unhideWhenUsed/>
    <w:rsid w:val="004D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1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E09B4"/>
    <w:rPr>
      <w:i/>
      <w:iCs/>
    </w:rPr>
  </w:style>
  <w:style w:type="paragraph" w:styleId="EnvelopeReturn">
    <w:name w:val="envelope return"/>
    <w:basedOn w:val="Normal"/>
    <w:semiHidden/>
    <w:rsid w:val="00083399"/>
    <w:pPr>
      <w:spacing w:after="0" w:line="240" w:lineRule="auto"/>
    </w:pPr>
    <w:rPr>
      <w:rFonts w:ascii="Eaglefeather Informal" w:eastAsia="Times New Roman" w:hAnsi="Eaglefeather Informal" w:cs="Times New Roman"/>
      <w:sz w:val="24"/>
      <w:szCs w:val="20"/>
      <w:lang w:val="en-GB"/>
    </w:rPr>
  </w:style>
  <w:style w:type="paragraph" w:customStyle="1" w:styleId="Body">
    <w:name w:val="Body"/>
    <w:rsid w:val="000833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14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06"/>
  </w:style>
  <w:style w:type="paragraph" w:styleId="Footer">
    <w:name w:val="footer"/>
    <w:basedOn w:val="Normal"/>
    <w:link w:val="FooterChar"/>
    <w:uiPriority w:val="99"/>
    <w:unhideWhenUsed/>
    <w:rsid w:val="0014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06"/>
  </w:style>
  <w:style w:type="character" w:customStyle="1" w:styleId="apple-converted-space">
    <w:name w:val="apple-converted-space"/>
    <w:basedOn w:val="DefaultParagraphFont"/>
    <w:rsid w:val="00592362"/>
  </w:style>
  <w:style w:type="character" w:customStyle="1" w:styleId="hgkelc">
    <w:name w:val="hgkelc"/>
    <w:basedOn w:val="DefaultParagraphFont"/>
    <w:rsid w:val="00C9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241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495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891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614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253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396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778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2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9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 Mazwai</dc:creator>
  <cp:keywords/>
  <dc:description/>
  <cp:lastModifiedBy>Mclntosh Polela</cp:lastModifiedBy>
  <cp:revision>7</cp:revision>
  <cp:lastPrinted>2018-02-14T09:01:00Z</cp:lastPrinted>
  <dcterms:created xsi:type="dcterms:W3CDTF">2023-01-18T09:28:00Z</dcterms:created>
  <dcterms:modified xsi:type="dcterms:W3CDTF">2023-01-18T11:14:00Z</dcterms:modified>
</cp:coreProperties>
</file>